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4nyf6l3fjcc1" w:id="0"/>
      <w:bookmarkEnd w:id="0"/>
      <w:r w:rsidDel="00000000" w:rsidR="00000000" w:rsidRPr="00000000">
        <w:rPr/>
        <w:drawing>
          <wp:inline distB="0" distT="0" distL="0" distR="0">
            <wp:extent cx="5549959" cy="725468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9959" cy="7254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bookmarkStart w:colFirst="0" w:colLast="0" w:name="_5n8pk821vbd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bookmarkStart w:colFirst="0" w:colLast="0" w:name="_1tgg1r56o98g" w:id="2"/>
      <w:bookmarkEnd w:id="2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http://reformatus.hu/data/attachments/2016/09/13/csp_enekfuzet_2013.pdf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bookmarkStart w:colFirst="0" w:colLast="0" w:name="_gjdgxs" w:id="3"/>
      <w:bookmarkEnd w:id="3"/>
      <w:r w:rsidDel="00000000" w:rsidR="00000000" w:rsidRPr="00000000">
        <w:rPr>
          <w:rtl w:val="0"/>
        </w:rPr>
        <w:t xml:space="preserve">15. oldal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reformatus.hu/data/attachments/2016/09/13/csp_enekfuzet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